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bccb691b5134e2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70" w:rsidRDefault="00414D70" w:rsidP="00414D70">
      <w:pPr>
        <w:ind w:left="2160" w:hanging="2160"/>
        <w:rPr>
          <w:b/>
        </w:rPr>
      </w:pPr>
      <w:bookmarkStart w:id="0" w:name="_GoBack"/>
      <w:bookmarkEnd w:id="0"/>
      <w:r>
        <w:rPr>
          <w:b/>
        </w:rPr>
        <w:t xml:space="preserve">Appendix 2 </w:t>
      </w:r>
      <w:r>
        <w:rPr>
          <w:b/>
        </w:rPr>
        <w:tab/>
        <w:t>CEB Report Risk Register – Approval to restructure lease of 15-19 George Street, Oxford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9"/>
      </w:tblGrid>
      <w:tr w:rsidR="00414D70" w:rsidTr="00726AC8">
        <w:trPr>
          <w:trHeight w:val="294"/>
          <w:jc w:val="center"/>
        </w:trPr>
        <w:tc>
          <w:tcPr>
            <w:tcW w:w="15669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Score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Impact Score</w:t>
            </w:r>
            <w:r>
              <w:rPr>
                <w:sz w:val="20"/>
                <w:szCs w:val="20"/>
              </w:rPr>
              <w:t>: 1 = Insignificant; 2 = Minor; 3 = Moderate; 4 = Major; 5 = Catastrophic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Probability Score:</w:t>
            </w:r>
            <w:r>
              <w:rPr>
                <w:sz w:val="20"/>
                <w:szCs w:val="20"/>
              </w:rPr>
              <w:t xml:space="preserve"> 1 = Rare; 2 = Unlikely; 3 = Possible; 4 = Likely; 5 = Almost Certain</w:t>
            </w:r>
          </w:p>
        </w:tc>
      </w:tr>
    </w:tbl>
    <w:p w:rsidR="00414D70" w:rsidRDefault="00414D70" w:rsidP="00414D70"/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992"/>
        <w:gridCol w:w="540"/>
        <w:gridCol w:w="360"/>
        <w:gridCol w:w="2340"/>
        <w:gridCol w:w="2520"/>
        <w:gridCol w:w="360"/>
        <w:gridCol w:w="360"/>
        <w:gridCol w:w="2520"/>
        <w:gridCol w:w="1866"/>
        <w:gridCol w:w="352"/>
        <w:gridCol w:w="352"/>
        <w:gridCol w:w="352"/>
        <w:gridCol w:w="445"/>
        <w:gridCol w:w="424"/>
        <w:gridCol w:w="477"/>
      </w:tblGrid>
      <w:tr w:rsidR="00414D70" w:rsidTr="00726AC8">
        <w:trPr>
          <w:trHeight w:val="644"/>
          <w:jc w:val="center"/>
        </w:trPr>
        <w:tc>
          <w:tcPr>
            <w:tcW w:w="537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199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Description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Corporate Objectives</w:t>
            </w:r>
          </w:p>
        </w:tc>
        <w:tc>
          <w:tcPr>
            <w:tcW w:w="900" w:type="dxa"/>
            <w:gridSpan w:val="2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Risk</w:t>
            </w:r>
          </w:p>
        </w:tc>
        <w:tc>
          <w:tcPr>
            <w:tcW w:w="234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Cause of Risk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Mitigation</w:t>
            </w:r>
          </w:p>
        </w:tc>
        <w:tc>
          <w:tcPr>
            <w:tcW w:w="720" w:type="dxa"/>
            <w:gridSpan w:val="2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Risk</w:t>
            </w:r>
          </w:p>
        </w:tc>
        <w:tc>
          <w:tcPr>
            <w:tcW w:w="4386" w:type="dxa"/>
            <w:gridSpan w:val="2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Management of Risk: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Transfer/Accept/Reduce/Avoid</w:t>
            </w:r>
          </w:p>
        </w:tc>
        <w:tc>
          <w:tcPr>
            <w:tcW w:w="1501" w:type="dxa"/>
            <w:gridSpan w:val="4"/>
          </w:tcPr>
          <w:p w:rsidR="00414D70" w:rsidRDefault="00414D70" w:rsidP="00726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Effectiveness</w:t>
            </w:r>
          </w:p>
        </w:tc>
        <w:tc>
          <w:tcPr>
            <w:tcW w:w="901" w:type="dxa"/>
            <w:gridSpan w:val="2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Risk</w:t>
            </w:r>
          </w:p>
        </w:tc>
      </w:tr>
      <w:tr w:rsidR="00414D70" w:rsidTr="00726AC8">
        <w:trPr>
          <w:trHeight w:val="1241"/>
          <w:jc w:val="center"/>
        </w:trPr>
        <w:tc>
          <w:tcPr>
            <w:tcW w:w="537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9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Negotiations fail with the Tenant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Tenant/OCC fails to agree terms of legal documentation.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Mitigating Control: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heads of terms already agreed with the tenant set out the agreement to be documented.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Action: 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Ongoing</w:t>
            </w:r>
            <w:proofErr w:type="spellEnd"/>
            <w:r>
              <w:rPr>
                <w:sz w:val="20"/>
                <w:szCs w:val="20"/>
              </w:rPr>
              <w:t xml:space="preserve"> contact throughout process to ensure productive negotiations.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Owner: 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Darnell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Required: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completion of documentation.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 Date: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2013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</w:tr>
      <w:tr w:rsidR="00414D70" w:rsidTr="00726AC8">
        <w:trPr>
          <w:trHeight w:val="1241"/>
          <w:jc w:val="center"/>
        </w:trPr>
        <w:tc>
          <w:tcPr>
            <w:tcW w:w="537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Negotiations fail with proposed Tenant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414D70" w:rsidRDefault="00217D33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4D70" w:rsidRDefault="00217D33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217D33" w:rsidRDefault="00217D33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14D70" w:rsidRDefault="00217D33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is unable to approve the detail of the proposed works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Mitigating Control: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contact during process</w:t>
            </w:r>
            <w:r w:rsidR="00217D33">
              <w:rPr>
                <w:sz w:val="20"/>
                <w:szCs w:val="20"/>
              </w:rPr>
              <w:t xml:space="preserve"> to ensure Council requirements are met</w:t>
            </w:r>
            <w:r>
              <w:rPr>
                <w:sz w:val="20"/>
                <w:szCs w:val="20"/>
              </w:rPr>
              <w:t>.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414D70" w:rsidRDefault="00217D33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414D70" w:rsidRDefault="00217D33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Action: 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Liaise with tenant to overcome any issues which may arise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Owner</w:t>
            </w:r>
          </w:p>
          <w:p w:rsidR="00414D70" w:rsidRDefault="00217D33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Darnell/Paul Atkins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Required: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issues arise</w:t>
            </w:r>
            <w:r w:rsidR="00217D33">
              <w:rPr>
                <w:sz w:val="20"/>
                <w:szCs w:val="20"/>
              </w:rPr>
              <w:t xml:space="preserve"> and works are approved</w:t>
            </w:r>
            <w:r>
              <w:rPr>
                <w:sz w:val="20"/>
                <w:szCs w:val="20"/>
              </w:rPr>
              <w:t>.</w:t>
            </w:r>
          </w:p>
          <w:p w:rsidR="00414D70" w:rsidRDefault="00217D33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 Date September 2013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</w:tr>
      <w:tr w:rsidR="00414D70" w:rsidTr="00726AC8">
        <w:trPr>
          <w:trHeight w:val="1241"/>
          <w:jc w:val="center"/>
        </w:trPr>
        <w:tc>
          <w:tcPr>
            <w:tcW w:w="537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9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Negotiations fail with proposed Tenant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414D70" w:rsidRDefault="00726AC8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14D70" w:rsidRDefault="00726AC8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unable to secure external funding.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Mitigating Control:</w:t>
            </w:r>
          </w:p>
          <w:p w:rsidR="00414D70" w:rsidRDefault="00317487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 </w:t>
            </w:r>
            <w:r w:rsidR="00F36BBB">
              <w:rPr>
                <w:sz w:val="20"/>
                <w:szCs w:val="20"/>
              </w:rPr>
              <w:t xml:space="preserve">confirmed </w:t>
            </w:r>
            <w:r>
              <w:rPr>
                <w:sz w:val="20"/>
                <w:szCs w:val="20"/>
              </w:rPr>
              <w:t xml:space="preserve">already in discussions with funders. 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414D70" w:rsidRDefault="00317487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Action:  </w:t>
            </w:r>
          </w:p>
          <w:p w:rsidR="00726AC8" w:rsidRDefault="00726AC8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contact between tenant and Council to ensure lease is fundable.</w:t>
            </w:r>
            <w:r w:rsidR="00317487">
              <w:rPr>
                <w:sz w:val="20"/>
                <w:szCs w:val="20"/>
              </w:rPr>
              <w:t xml:space="preserve"> Proof of funding to be provided before documentation completes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Owner:  </w:t>
            </w:r>
          </w:p>
          <w:p w:rsidR="00414D70" w:rsidRDefault="00317487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Darnell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Required:</w:t>
            </w:r>
          </w:p>
          <w:p w:rsidR="00414D70" w:rsidRDefault="00F36BBB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secures funding</w:t>
            </w:r>
          </w:p>
          <w:p w:rsidR="00414D70" w:rsidRDefault="00F36BBB" w:rsidP="0072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 Date: September 2013</w:t>
            </w: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414D70" w:rsidRDefault="00414D70" w:rsidP="00726AC8">
            <w:pPr>
              <w:rPr>
                <w:sz w:val="20"/>
                <w:szCs w:val="20"/>
              </w:rPr>
            </w:pPr>
          </w:p>
        </w:tc>
      </w:tr>
    </w:tbl>
    <w:p w:rsidR="00414D70" w:rsidRDefault="00414D70" w:rsidP="00414D70">
      <w:pPr>
        <w:rPr>
          <w:b/>
        </w:rPr>
        <w:sectPr w:rsidR="00414D70" w:rsidSect="00726AC8">
          <w:pgSz w:w="16838" w:h="11906" w:orient="landscape"/>
          <w:pgMar w:top="862" w:right="1440" w:bottom="1440" w:left="1440" w:header="709" w:footer="709" w:gutter="0"/>
          <w:cols w:space="708"/>
          <w:docGrid w:linePitch="360"/>
        </w:sectPr>
      </w:pP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70"/>
    <w:rsid w:val="000B4310"/>
    <w:rsid w:val="00217D33"/>
    <w:rsid w:val="00317487"/>
    <w:rsid w:val="004000D7"/>
    <w:rsid w:val="00414D70"/>
    <w:rsid w:val="0041596C"/>
    <w:rsid w:val="004C362D"/>
    <w:rsid w:val="00504E43"/>
    <w:rsid w:val="00544CBF"/>
    <w:rsid w:val="00726AC8"/>
    <w:rsid w:val="007908F4"/>
    <w:rsid w:val="007C2E3F"/>
    <w:rsid w:val="008A22C6"/>
    <w:rsid w:val="00C07F80"/>
    <w:rsid w:val="00F36BB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7386-F9E5-40F1-B179-CFBE7326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CED386DC</Template>
  <TotalTime>1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Lucy.Darnell</dc:creator>
  <cp:lastModifiedBy>Lois.Stock</cp:lastModifiedBy>
  <cp:revision>2</cp:revision>
  <dcterms:created xsi:type="dcterms:W3CDTF">2013-08-20T08:52:00Z</dcterms:created>
  <dcterms:modified xsi:type="dcterms:W3CDTF">2013-08-20T08:52:00Z</dcterms:modified>
</cp:coreProperties>
</file>

<file path=docProps/custom.xml><?xml version="1.0" encoding="utf-8"?>
<op:Properties xmlns:op="http://schemas.openxmlformats.org/officeDocument/2006/custom-properties"/>
</file>